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A5" w:rsidRPr="005A7649" w:rsidRDefault="00D46FA5" w:rsidP="00D46FA5">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D46FA5" w:rsidRPr="005A7649" w:rsidRDefault="00D46FA5" w:rsidP="00D46FA5">
      <w:pPr>
        <w:jc w:val="center"/>
        <w:rPr>
          <w:rFonts w:ascii="Times New Roman" w:hAnsi="Times New Roman" w:cs="Times New Roman"/>
          <w:b/>
          <w:sz w:val="44"/>
          <w:lang w:val="kk-KZ"/>
        </w:rPr>
      </w:pPr>
    </w:p>
    <w:p w:rsidR="00D46FA5" w:rsidRPr="00D46FA5" w:rsidRDefault="00D46FA5" w:rsidP="00D46FA5">
      <w:pPr>
        <w:jc w:val="both"/>
        <w:rPr>
          <w:rFonts w:ascii="Times New Roman" w:hAnsi="Times New Roman" w:cs="Times New Roman"/>
          <w:b/>
          <w:sz w:val="28"/>
          <w:u w:val="single"/>
          <w:lang w:val="kk-KZ"/>
        </w:rPr>
      </w:pPr>
      <w:r>
        <w:rPr>
          <w:rFonts w:ascii="Times New Roman" w:hAnsi="Times New Roman" w:cs="Times New Roman"/>
          <w:b/>
          <w:sz w:val="28"/>
          <w:szCs w:val="28"/>
          <w:u w:val="single"/>
          <w:lang w:val="kk-KZ"/>
        </w:rPr>
        <w:t>7</w:t>
      </w:r>
      <w:r w:rsidRPr="005A7649">
        <w:rPr>
          <w:rFonts w:ascii="Times New Roman" w:hAnsi="Times New Roman" w:cs="Times New Roman"/>
          <w:b/>
          <w:sz w:val="28"/>
          <w:szCs w:val="28"/>
          <w:u w:val="single"/>
          <w:lang w:val="kk-KZ"/>
        </w:rPr>
        <w:t xml:space="preserve"> дәріс. </w:t>
      </w:r>
      <w:r w:rsidRPr="00D46FA5">
        <w:rPr>
          <w:rFonts w:ascii="Times New Roman" w:hAnsi="Times New Roman" w:cs="Times New Roman"/>
          <w:b/>
          <w:sz w:val="28"/>
          <w:u w:val="single"/>
          <w:lang w:val="kk-KZ"/>
        </w:rPr>
        <w:t>Химиялық өндірістегі негізгі технологиялық жабдықтар мен оны жасаудағы негізгі бағыттар.</w:t>
      </w:r>
    </w:p>
    <w:p w:rsidR="00D46FA5" w:rsidRPr="00D46FA5" w:rsidRDefault="00D46FA5" w:rsidP="00D46FA5">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sidRPr="00D46FA5">
        <w:rPr>
          <w:rFonts w:ascii="Times New Roman" w:hAnsi="Times New Roman" w:cs="Times New Roman"/>
          <w:sz w:val="28"/>
          <w:szCs w:val="28"/>
          <w:lang w:val="kk-KZ"/>
        </w:rPr>
        <w:t xml:space="preserve">студенттердің химия өндірісі саласында жұмыс істеуге даярлау үшін кәсіпорын құралдары және жобалау негіздерінің теориялық негіздері жөнінде білім беру. Курстың материалдарында химия өндірісінің кәсіпорындарын жобалау негіздері мен оның құралдарына қатысты  жүйелі түрде жүргізілетін кешенді жұмыстардың реттілігі мен орындалу ерекшеліктері туралы мәліметтер беріледі. </w:t>
      </w:r>
    </w:p>
    <w:p w:rsidR="00D46FA5" w:rsidRPr="00D46FA5" w:rsidRDefault="00D46FA5" w:rsidP="00D46FA5">
      <w:pPr>
        <w:rPr>
          <w:lang w:val="kk-KZ"/>
        </w:rPr>
      </w:pPr>
      <w:r w:rsidRPr="00D46FA5">
        <w:rPr>
          <w:rFonts w:ascii="Times New Roman" w:hAnsi="Times New Roman" w:cs="Times New Roman"/>
          <w:b/>
          <w:i/>
          <w:sz w:val="28"/>
          <w:szCs w:val="28"/>
          <w:lang w:val="kk-KZ"/>
        </w:rPr>
        <w:t xml:space="preserve"> </w:t>
      </w:r>
      <w:r w:rsidRPr="005A7649">
        <w:rPr>
          <w:rFonts w:ascii="Times New Roman" w:hAnsi="Times New Roman" w:cs="Times New Roman"/>
          <w:b/>
          <w:i/>
          <w:sz w:val="28"/>
          <w:szCs w:val="28"/>
          <w:lang w:val="kk-KZ"/>
        </w:rPr>
        <w:t xml:space="preserve">Кілт сөздер: </w:t>
      </w:r>
      <w:r w:rsidRPr="00D46FA5">
        <w:rPr>
          <w:rFonts w:ascii="Times New Roman" w:hAnsi="Times New Roman" w:cs="Times New Roman"/>
          <w:sz w:val="28"/>
          <w:lang w:val="kk-KZ"/>
        </w:rPr>
        <w:t>өнеркәсіптік</w:t>
      </w:r>
      <w:r>
        <w:rPr>
          <w:rFonts w:ascii="Times New Roman" w:hAnsi="Times New Roman" w:cs="Times New Roman"/>
          <w:sz w:val="28"/>
          <w:lang w:val="kk-KZ"/>
        </w:rPr>
        <w:t xml:space="preserve"> </w:t>
      </w:r>
      <w:r w:rsidRPr="00D46FA5">
        <w:rPr>
          <w:rFonts w:ascii="Times New Roman" w:hAnsi="Times New Roman" w:cs="Times New Roman"/>
          <w:sz w:val="28"/>
          <w:lang w:val="kk-KZ"/>
        </w:rPr>
        <w:t xml:space="preserve">қондырғы </w:t>
      </w:r>
      <w:r>
        <w:rPr>
          <w:rFonts w:ascii="Times New Roman" w:hAnsi="Times New Roman" w:cs="Times New Roman"/>
          <w:sz w:val="28"/>
          <w:lang w:val="kk-KZ"/>
        </w:rPr>
        <w:t>,</w:t>
      </w:r>
      <w:r w:rsidRPr="00D46FA5">
        <w:rPr>
          <w:rFonts w:ascii="Times New Roman" w:hAnsi="Times New Roman" w:cs="Times New Roman"/>
          <w:sz w:val="28"/>
          <w:lang w:val="kk-KZ"/>
        </w:rPr>
        <w:t xml:space="preserve"> </w:t>
      </w:r>
      <w:r>
        <w:rPr>
          <w:rFonts w:ascii="Times New Roman" w:hAnsi="Times New Roman" w:cs="Times New Roman"/>
          <w:sz w:val="28"/>
          <w:lang w:val="kk-KZ"/>
        </w:rPr>
        <w:t>т</w:t>
      </w:r>
      <w:r w:rsidRPr="00D46FA5">
        <w:rPr>
          <w:rFonts w:ascii="Times New Roman" w:hAnsi="Times New Roman" w:cs="Times New Roman"/>
          <w:sz w:val="28"/>
          <w:lang w:val="kk-KZ"/>
        </w:rPr>
        <w:t>ехнологиялық қондырғыны жобалау</w:t>
      </w:r>
    </w:p>
    <w:p w:rsidR="00EA56DC"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w:t>
      </w:r>
    </w:p>
    <w:p w:rsidR="00D46FA5" w:rsidRPr="00D46FA5" w:rsidRDefault="00D46FA5" w:rsidP="00EA56DC">
      <w:pPr>
        <w:spacing w:after="0"/>
        <w:ind w:firstLine="708"/>
        <w:jc w:val="both"/>
        <w:rPr>
          <w:rFonts w:ascii="Times New Roman" w:hAnsi="Times New Roman" w:cs="Times New Roman"/>
          <w:sz w:val="28"/>
          <w:lang w:val="kk-KZ"/>
        </w:rPr>
      </w:pPr>
      <w:bookmarkStart w:id="0" w:name="_GoBack"/>
      <w:bookmarkEnd w:id="0"/>
      <w:r w:rsidRPr="00D46FA5">
        <w:rPr>
          <w:rFonts w:ascii="Times New Roman" w:hAnsi="Times New Roman" w:cs="Times New Roman"/>
          <w:sz w:val="28"/>
          <w:lang w:val="kk-KZ"/>
        </w:rPr>
        <w:t xml:space="preserve">Технологиялық қондырғы өнеркәсіптік кәсіпорынның қондырғы жүйесінің құрамдас бөлігі болып кіреді, және оның өмірлік циклы өндірістің өніміне тәуелді. Ғылыми-техникалық прогрестің дамуы өндіріс өнімінің өмірлік циклының қысқаруына (көнеру циклы) алып келеді, және көпшілігі үшін ол қазіргі таңда бес жылдан артпайды. Сондықтан технологиялық қондырғыны жобалауға арнаулы бөлінген уақыт мүмкіндігінше минималды деңгейге дейін келтірілуі қажет. Жобалаудың негізгі сатылары 1-суретте келтірілген. </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Технологиялық қондырғыны жобалаудың мақсаты:</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сапаның өте жоғары көрсеткіштеріне қол жеткізе отырып жобаны орындау шарты жағдайында жобалаудың, даярлаудың және эксплуатацияға енгізудің мерзімін қысқарту;</w:t>
      </w:r>
    </w:p>
    <w:p w:rsidR="00000000" w:rsidRPr="00D46FA5" w:rsidRDefault="00EA56DC" w:rsidP="00D46FA5">
      <w:pPr>
        <w:numPr>
          <w:ilvl w:val="0"/>
          <w:numId w:val="1"/>
        </w:numPr>
        <w:tabs>
          <w:tab w:val="clear" w:pos="720"/>
          <w:tab w:val="num" w:pos="360"/>
        </w:tabs>
        <w:spacing w:after="0"/>
        <w:ind w:left="426" w:hanging="142"/>
        <w:jc w:val="both"/>
        <w:rPr>
          <w:rFonts w:ascii="Times New Roman" w:hAnsi="Times New Roman" w:cs="Times New Roman"/>
          <w:sz w:val="28"/>
          <w:lang w:val="kk-KZ"/>
        </w:rPr>
      </w:pPr>
      <w:r w:rsidRPr="00D46FA5">
        <w:rPr>
          <w:rFonts w:ascii="Times New Roman" w:hAnsi="Times New Roman" w:cs="Times New Roman"/>
          <w:sz w:val="28"/>
          <w:lang w:val="kk-KZ"/>
        </w:rPr>
        <w:t>өндірістің</w:t>
      </w:r>
      <w:r w:rsidRPr="00D46FA5">
        <w:rPr>
          <w:rFonts w:ascii="Times New Roman" w:hAnsi="Times New Roman" w:cs="Times New Roman"/>
          <w:sz w:val="28"/>
          <w:lang w:val="kk-KZ"/>
        </w:rPr>
        <w:t>, ғылыми-техникалық жетістіктердің, ұтымды ұйымдастыру мен басқарудың алдыңғы шепті тәжірибесін қолдану арқылы еңбектік, материалдық, энергетикалық ресурс</w:t>
      </w:r>
      <w:r w:rsidRPr="00D46FA5">
        <w:rPr>
          <w:rFonts w:ascii="Times New Roman" w:hAnsi="Times New Roman" w:cs="Times New Roman"/>
          <w:sz w:val="28"/>
          <w:lang w:val="kk-KZ"/>
        </w:rPr>
        <w:t xml:space="preserve">тадың шығындарының мүмкіндігінше минималды шығындалуын қамтамасыз ету. </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Жобалаудың бастапқы сатысы негізгі параметрлерді және технико-технологиялық сипаттамаларды және олардың өзара байланыстарын экономикалық және әлуметтік факторлармен байланысын зерттеу болып табылады. </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Жобалаудың келесі сатысында ұсынылған өнімді өңдеудің технологиялық процесінің физикалық іске асырылуы бағытында жүргізілген зерттеулердің, технологиялардың, инженерлік ізденістердің, тәжірибелік-конструкторлық жұмыстардың материалдарын сараптамадан өткізу қарастырылады.</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lastRenderedPageBreak/>
        <w:t xml:space="preserve">        Технологиялық қондырғыны жобалау міндеттерін құрастыруға мәселені алдын ала қарастыру, бастапқы мәліметтерді меңгеру, қаржыландырудың көзін және оның жуықталынған құнын, жобалау, жасау және эксплуатацияға енгізу мерзімін анықтау кіреді.  </w:t>
      </w:r>
    </w:p>
    <w:p w:rsidR="00000000" w:rsidRPr="00D46FA5" w:rsidRDefault="00EA56DC" w:rsidP="00D46FA5">
      <w:pPr>
        <w:numPr>
          <w:ilvl w:val="0"/>
          <w:numId w:val="2"/>
        </w:numPr>
        <w:tabs>
          <w:tab w:val="clear" w:pos="720"/>
          <w:tab w:val="num" w:pos="360"/>
        </w:tabs>
        <w:spacing w:after="0"/>
        <w:ind w:left="284"/>
        <w:jc w:val="both"/>
        <w:rPr>
          <w:rFonts w:ascii="Times New Roman" w:hAnsi="Times New Roman" w:cs="Times New Roman"/>
          <w:sz w:val="28"/>
          <w:lang w:val="kk-KZ"/>
        </w:rPr>
      </w:pPr>
      <w:r w:rsidRPr="00D46FA5">
        <w:rPr>
          <w:rFonts w:ascii="Times New Roman" w:hAnsi="Times New Roman" w:cs="Times New Roman"/>
          <w:sz w:val="28"/>
          <w:lang w:val="kk-KZ"/>
        </w:rPr>
        <w:t>технологиялық қондырғының көптеген (үштен көп емес) аналогтары мен прототиптердің арасынан жүзеге асуы тұрғысынан ең мүмкін болып келетін нұсқасын таңдау және оптималдылық критериін анықтау;</w:t>
      </w:r>
      <w:r w:rsidRPr="00D46FA5">
        <w:rPr>
          <w:rFonts w:ascii="Times New Roman" w:hAnsi="Times New Roman" w:cs="Times New Roman"/>
          <w:sz w:val="28"/>
          <w:lang w:val="kk-KZ"/>
        </w:rPr>
        <w:br/>
        <w:t>- технологиялық қондырғын</w:t>
      </w:r>
      <w:r w:rsidRPr="00D46FA5">
        <w:rPr>
          <w:rFonts w:ascii="Times New Roman" w:hAnsi="Times New Roman" w:cs="Times New Roman"/>
          <w:sz w:val="28"/>
          <w:lang w:val="kk-KZ"/>
        </w:rPr>
        <w:t>ы жобалау кезінде еңбектік, материалдық, энергетикалық ресурстарды, макеттерді немесе тәжірибелі-өндірістік (зертханалық) желілерге қатысты жуықталынған  шығындарды анықтау;</w:t>
      </w:r>
      <w:r w:rsidRPr="00D46FA5">
        <w:rPr>
          <w:rFonts w:ascii="Times New Roman" w:hAnsi="Times New Roman" w:cs="Times New Roman"/>
          <w:sz w:val="28"/>
          <w:lang w:val="kk-KZ"/>
        </w:rPr>
        <w:br/>
        <w:t>- экономикалық және әлеуметтік факторлардың талаптарын қанағаттандыратын жобалау ж</w:t>
      </w:r>
      <w:r w:rsidRPr="00D46FA5">
        <w:rPr>
          <w:rFonts w:ascii="Times New Roman" w:hAnsi="Times New Roman" w:cs="Times New Roman"/>
          <w:sz w:val="28"/>
          <w:lang w:val="kk-KZ"/>
        </w:rPr>
        <w:t>үйесінің</w:t>
      </w:r>
      <w:r w:rsidRPr="00D46FA5">
        <w:rPr>
          <w:rFonts w:ascii="Times New Roman" w:hAnsi="Times New Roman" w:cs="Times New Roman"/>
          <w:sz w:val="28"/>
          <w:lang w:val="kk-KZ"/>
        </w:rPr>
        <w:t xml:space="preserve"> ұтымды құрылымын ұйымдастыруды қарастыру.</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Бұйымның құрылымын жасақтау – өзіне тән айрықша дараланған үш сатылы күрделі көпбаспалдақты процес: </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біріншісі (жобалық конструкторлық құжаттарды жасақтау) – техникалық тапсырмалардың мәліметтерінен, ғылыми-зерттеу жұмыстары мен тәжірибелік сынақтардың нәтижелерінің негізінде орындалатын инженерлік шешімдердің техника-экономикалық жетілдірулердің қадамнан-қадам арқылы тереңдейтін процес;   </w:t>
      </w:r>
    </w:p>
    <w:p w:rsidR="00D46FA5" w:rsidRPr="00D46FA5" w:rsidRDefault="00D46FA5" w:rsidP="00D46FA5">
      <w:pPr>
        <w:spacing w:after="0"/>
        <w:jc w:val="both"/>
        <w:rPr>
          <w:rFonts w:ascii="Times New Roman" w:hAnsi="Times New Roman" w:cs="Times New Roman"/>
          <w:sz w:val="28"/>
          <w:lang w:val="kk-KZ"/>
        </w:rPr>
      </w:pPr>
      <w:r w:rsidRPr="00D46FA5">
        <w:rPr>
          <w:rFonts w:ascii="Times New Roman" w:hAnsi="Times New Roman" w:cs="Times New Roman"/>
          <w:sz w:val="28"/>
          <w:lang w:val="kk-KZ"/>
        </w:rPr>
        <w:t xml:space="preserve">- екіншісі ( жұмысшы конструкторлық құжатты жасақтау) – инженерлік ізденістердің нәтижелерінің материалдық тұрғыдан жүзеге асырылуы, тәжірибелік-өндірістік мәліметтерді жүйелеу және оларды техникалық тапсырмамен салыстыру, құжаттарға қажетті анықтамалар мен толықтыруларды енгізу процесі. </w:t>
      </w:r>
    </w:p>
    <w:p w:rsidR="00000000" w:rsidRPr="00D46FA5" w:rsidRDefault="00EA56DC" w:rsidP="00D46FA5">
      <w:pPr>
        <w:numPr>
          <w:ilvl w:val="0"/>
          <w:numId w:val="3"/>
        </w:numPr>
        <w:tabs>
          <w:tab w:val="clear" w:pos="720"/>
          <w:tab w:val="num" w:pos="66"/>
        </w:tabs>
        <w:spacing w:after="0"/>
        <w:ind w:left="0" w:firstLine="0"/>
        <w:jc w:val="both"/>
        <w:rPr>
          <w:rFonts w:ascii="Times New Roman" w:hAnsi="Times New Roman" w:cs="Times New Roman"/>
          <w:sz w:val="28"/>
          <w:lang w:val="kk-KZ"/>
        </w:rPr>
      </w:pPr>
      <w:r w:rsidRPr="00D46FA5">
        <w:rPr>
          <w:rFonts w:ascii="Times New Roman" w:hAnsi="Times New Roman" w:cs="Times New Roman"/>
          <w:sz w:val="28"/>
          <w:lang w:val="kk-KZ"/>
        </w:rPr>
        <w:t>үшіншісі</w:t>
      </w:r>
      <w:r w:rsidRPr="00D46FA5">
        <w:rPr>
          <w:rFonts w:ascii="Times New Roman" w:hAnsi="Times New Roman" w:cs="Times New Roman"/>
          <w:sz w:val="28"/>
          <w:lang w:val="kk-KZ"/>
        </w:rPr>
        <w:t xml:space="preserve"> ( техникалық тап</w:t>
      </w:r>
      <w:r w:rsidRPr="00D46FA5">
        <w:rPr>
          <w:rFonts w:ascii="Times New Roman" w:hAnsi="Times New Roman" w:cs="Times New Roman"/>
          <w:sz w:val="28"/>
          <w:lang w:val="kk-KZ"/>
        </w:rPr>
        <w:t>сырманы жасақтау) – жасақталынатын нысанға қатысты бастапқы талаптарды анықтау процесі және жасақталынатын нысанның алдын-ала (мүмкін және меңзелінген) кескінін құрастыру процесі.</w:t>
      </w:r>
    </w:p>
    <w:p w:rsidR="00D46FA5" w:rsidRPr="00D46FA5" w:rsidRDefault="00D46FA5" w:rsidP="00D46FA5">
      <w:pPr>
        <w:spacing w:after="0"/>
        <w:jc w:val="both"/>
        <w:rPr>
          <w:rFonts w:ascii="Times New Roman" w:hAnsi="Times New Roman" w:cs="Times New Roman"/>
          <w:sz w:val="28"/>
          <w:lang w:val="kk-KZ"/>
        </w:rPr>
      </w:pPr>
    </w:p>
    <w:sectPr w:rsidR="00D46FA5" w:rsidRPr="00D46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6384D"/>
    <w:multiLevelType w:val="hybridMultilevel"/>
    <w:tmpl w:val="3910A406"/>
    <w:lvl w:ilvl="0" w:tplc="0F687EEC">
      <w:start w:val="1"/>
      <w:numFmt w:val="bullet"/>
      <w:lvlText w:val="-"/>
      <w:lvlJc w:val="left"/>
      <w:pPr>
        <w:tabs>
          <w:tab w:val="num" w:pos="720"/>
        </w:tabs>
        <w:ind w:left="720" w:hanging="360"/>
      </w:pPr>
      <w:rPr>
        <w:rFonts w:ascii="Times New Roman" w:hAnsi="Times New Roman" w:hint="default"/>
      </w:rPr>
    </w:lvl>
    <w:lvl w:ilvl="1" w:tplc="8632A5E0" w:tentative="1">
      <w:start w:val="1"/>
      <w:numFmt w:val="bullet"/>
      <w:lvlText w:val="-"/>
      <w:lvlJc w:val="left"/>
      <w:pPr>
        <w:tabs>
          <w:tab w:val="num" w:pos="1440"/>
        </w:tabs>
        <w:ind w:left="1440" w:hanging="360"/>
      </w:pPr>
      <w:rPr>
        <w:rFonts w:ascii="Times New Roman" w:hAnsi="Times New Roman" w:hint="default"/>
      </w:rPr>
    </w:lvl>
    <w:lvl w:ilvl="2" w:tplc="F3327084" w:tentative="1">
      <w:start w:val="1"/>
      <w:numFmt w:val="bullet"/>
      <w:lvlText w:val="-"/>
      <w:lvlJc w:val="left"/>
      <w:pPr>
        <w:tabs>
          <w:tab w:val="num" w:pos="2160"/>
        </w:tabs>
        <w:ind w:left="2160" w:hanging="360"/>
      </w:pPr>
      <w:rPr>
        <w:rFonts w:ascii="Times New Roman" w:hAnsi="Times New Roman" w:hint="default"/>
      </w:rPr>
    </w:lvl>
    <w:lvl w:ilvl="3" w:tplc="FC40E886" w:tentative="1">
      <w:start w:val="1"/>
      <w:numFmt w:val="bullet"/>
      <w:lvlText w:val="-"/>
      <w:lvlJc w:val="left"/>
      <w:pPr>
        <w:tabs>
          <w:tab w:val="num" w:pos="2880"/>
        </w:tabs>
        <w:ind w:left="2880" w:hanging="360"/>
      </w:pPr>
      <w:rPr>
        <w:rFonts w:ascii="Times New Roman" w:hAnsi="Times New Roman" w:hint="default"/>
      </w:rPr>
    </w:lvl>
    <w:lvl w:ilvl="4" w:tplc="EB608A16" w:tentative="1">
      <w:start w:val="1"/>
      <w:numFmt w:val="bullet"/>
      <w:lvlText w:val="-"/>
      <w:lvlJc w:val="left"/>
      <w:pPr>
        <w:tabs>
          <w:tab w:val="num" w:pos="3600"/>
        </w:tabs>
        <w:ind w:left="3600" w:hanging="360"/>
      </w:pPr>
      <w:rPr>
        <w:rFonts w:ascii="Times New Roman" w:hAnsi="Times New Roman" w:hint="default"/>
      </w:rPr>
    </w:lvl>
    <w:lvl w:ilvl="5" w:tplc="1A301DFA" w:tentative="1">
      <w:start w:val="1"/>
      <w:numFmt w:val="bullet"/>
      <w:lvlText w:val="-"/>
      <w:lvlJc w:val="left"/>
      <w:pPr>
        <w:tabs>
          <w:tab w:val="num" w:pos="4320"/>
        </w:tabs>
        <w:ind w:left="4320" w:hanging="360"/>
      </w:pPr>
      <w:rPr>
        <w:rFonts w:ascii="Times New Roman" w:hAnsi="Times New Roman" w:hint="default"/>
      </w:rPr>
    </w:lvl>
    <w:lvl w:ilvl="6" w:tplc="7D1E645E" w:tentative="1">
      <w:start w:val="1"/>
      <w:numFmt w:val="bullet"/>
      <w:lvlText w:val="-"/>
      <w:lvlJc w:val="left"/>
      <w:pPr>
        <w:tabs>
          <w:tab w:val="num" w:pos="5040"/>
        </w:tabs>
        <w:ind w:left="5040" w:hanging="360"/>
      </w:pPr>
      <w:rPr>
        <w:rFonts w:ascii="Times New Roman" w:hAnsi="Times New Roman" w:hint="default"/>
      </w:rPr>
    </w:lvl>
    <w:lvl w:ilvl="7" w:tplc="DC6E185C" w:tentative="1">
      <w:start w:val="1"/>
      <w:numFmt w:val="bullet"/>
      <w:lvlText w:val="-"/>
      <w:lvlJc w:val="left"/>
      <w:pPr>
        <w:tabs>
          <w:tab w:val="num" w:pos="5760"/>
        </w:tabs>
        <w:ind w:left="5760" w:hanging="360"/>
      </w:pPr>
      <w:rPr>
        <w:rFonts w:ascii="Times New Roman" w:hAnsi="Times New Roman" w:hint="default"/>
      </w:rPr>
    </w:lvl>
    <w:lvl w:ilvl="8" w:tplc="05C22C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38F617A"/>
    <w:multiLevelType w:val="hybridMultilevel"/>
    <w:tmpl w:val="932A4C3E"/>
    <w:lvl w:ilvl="0" w:tplc="556A585E">
      <w:start w:val="1"/>
      <w:numFmt w:val="bullet"/>
      <w:lvlText w:val="-"/>
      <w:lvlJc w:val="left"/>
      <w:pPr>
        <w:tabs>
          <w:tab w:val="num" w:pos="720"/>
        </w:tabs>
        <w:ind w:left="720" w:hanging="360"/>
      </w:pPr>
      <w:rPr>
        <w:rFonts w:ascii="Times New Roman" w:hAnsi="Times New Roman" w:hint="default"/>
      </w:rPr>
    </w:lvl>
    <w:lvl w:ilvl="1" w:tplc="71FE78B4" w:tentative="1">
      <w:start w:val="1"/>
      <w:numFmt w:val="bullet"/>
      <w:lvlText w:val="-"/>
      <w:lvlJc w:val="left"/>
      <w:pPr>
        <w:tabs>
          <w:tab w:val="num" w:pos="1440"/>
        </w:tabs>
        <w:ind w:left="1440" w:hanging="360"/>
      </w:pPr>
      <w:rPr>
        <w:rFonts w:ascii="Times New Roman" w:hAnsi="Times New Roman" w:hint="default"/>
      </w:rPr>
    </w:lvl>
    <w:lvl w:ilvl="2" w:tplc="23340442" w:tentative="1">
      <w:start w:val="1"/>
      <w:numFmt w:val="bullet"/>
      <w:lvlText w:val="-"/>
      <w:lvlJc w:val="left"/>
      <w:pPr>
        <w:tabs>
          <w:tab w:val="num" w:pos="2160"/>
        </w:tabs>
        <w:ind w:left="2160" w:hanging="360"/>
      </w:pPr>
      <w:rPr>
        <w:rFonts w:ascii="Times New Roman" w:hAnsi="Times New Roman" w:hint="default"/>
      </w:rPr>
    </w:lvl>
    <w:lvl w:ilvl="3" w:tplc="A61AAF0E" w:tentative="1">
      <w:start w:val="1"/>
      <w:numFmt w:val="bullet"/>
      <w:lvlText w:val="-"/>
      <w:lvlJc w:val="left"/>
      <w:pPr>
        <w:tabs>
          <w:tab w:val="num" w:pos="2880"/>
        </w:tabs>
        <w:ind w:left="2880" w:hanging="360"/>
      </w:pPr>
      <w:rPr>
        <w:rFonts w:ascii="Times New Roman" w:hAnsi="Times New Roman" w:hint="default"/>
      </w:rPr>
    </w:lvl>
    <w:lvl w:ilvl="4" w:tplc="4134F50E" w:tentative="1">
      <w:start w:val="1"/>
      <w:numFmt w:val="bullet"/>
      <w:lvlText w:val="-"/>
      <w:lvlJc w:val="left"/>
      <w:pPr>
        <w:tabs>
          <w:tab w:val="num" w:pos="3600"/>
        </w:tabs>
        <w:ind w:left="3600" w:hanging="360"/>
      </w:pPr>
      <w:rPr>
        <w:rFonts w:ascii="Times New Roman" w:hAnsi="Times New Roman" w:hint="default"/>
      </w:rPr>
    </w:lvl>
    <w:lvl w:ilvl="5" w:tplc="A484D32E" w:tentative="1">
      <w:start w:val="1"/>
      <w:numFmt w:val="bullet"/>
      <w:lvlText w:val="-"/>
      <w:lvlJc w:val="left"/>
      <w:pPr>
        <w:tabs>
          <w:tab w:val="num" w:pos="4320"/>
        </w:tabs>
        <w:ind w:left="4320" w:hanging="360"/>
      </w:pPr>
      <w:rPr>
        <w:rFonts w:ascii="Times New Roman" w:hAnsi="Times New Roman" w:hint="default"/>
      </w:rPr>
    </w:lvl>
    <w:lvl w:ilvl="6" w:tplc="353EDDF2" w:tentative="1">
      <w:start w:val="1"/>
      <w:numFmt w:val="bullet"/>
      <w:lvlText w:val="-"/>
      <w:lvlJc w:val="left"/>
      <w:pPr>
        <w:tabs>
          <w:tab w:val="num" w:pos="5040"/>
        </w:tabs>
        <w:ind w:left="5040" w:hanging="360"/>
      </w:pPr>
      <w:rPr>
        <w:rFonts w:ascii="Times New Roman" w:hAnsi="Times New Roman" w:hint="default"/>
      </w:rPr>
    </w:lvl>
    <w:lvl w:ilvl="7" w:tplc="24704796" w:tentative="1">
      <w:start w:val="1"/>
      <w:numFmt w:val="bullet"/>
      <w:lvlText w:val="-"/>
      <w:lvlJc w:val="left"/>
      <w:pPr>
        <w:tabs>
          <w:tab w:val="num" w:pos="5760"/>
        </w:tabs>
        <w:ind w:left="5760" w:hanging="360"/>
      </w:pPr>
      <w:rPr>
        <w:rFonts w:ascii="Times New Roman" w:hAnsi="Times New Roman" w:hint="default"/>
      </w:rPr>
    </w:lvl>
    <w:lvl w:ilvl="8" w:tplc="BFCC8F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3240655"/>
    <w:multiLevelType w:val="hybridMultilevel"/>
    <w:tmpl w:val="13726936"/>
    <w:lvl w:ilvl="0" w:tplc="948C3114">
      <w:start w:val="1"/>
      <w:numFmt w:val="bullet"/>
      <w:lvlText w:val="-"/>
      <w:lvlJc w:val="left"/>
      <w:pPr>
        <w:tabs>
          <w:tab w:val="num" w:pos="720"/>
        </w:tabs>
        <w:ind w:left="720" w:hanging="360"/>
      </w:pPr>
      <w:rPr>
        <w:rFonts w:ascii="Times New Roman" w:hAnsi="Times New Roman" w:hint="default"/>
      </w:rPr>
    </w:lvl>
    <w:lvl w:ilvl="1" w:tplc="24F2C1DE" w:tentative="1">
      <w:start w:val="1"/>
      <w:numFmt w:val="bullet"/>
      <w:lvlText w:val="-"/>
      <w:lvlJc w:val="left"/>
      <w:pPr>
        <w:tabs>
          <w:tab w:val="num" w:pos="1440"/>
        </w:tabs>
        <w:ind w:left="1440" w:hanging="360"/>
      </w:pPr>
      <w:rPr>
        <w:rFonts w:ascii="Times New Roman" w:hAnsi="Times New Roman" w:hint="default"/>
      </w:rPr>
    </w:lvl>
    <w:lvl w:ilvl="2" w:tplc="197CFDF2" w:tentative="1">
      <w:start w:val="1"/>
      <w:numFmt w:val="bullet"/>
      <w:lvlText w:val="-"/>
      <w:lvlJc w:val="left"/>
      <w:pPr>
        <w:tabs>
          <w:tab w:val="num" w:pos="2160"/>
        </w:tabs>
        <w:ind w:left="2160" w:hanging="360"/>
      </w:pPr>
      <w:rPr>
        <w:rFonts w:ascii="Times New Roman" w:hAnsi="Times New Roman" w:hint="default"/>
      </w:rPr>
    </w:lvl>
    <w:lvl w:ilvl="3" w:tplc="C7D6F48C" w:tentative="1">
      <w:start w:val="1"/>
      <w:numFmt w:val="bullet"/>
      <w:lvlText w:val="-"/>
      <w:lvlJc w:val="left"/>
      <w:pPr>
        <w:tabs>
          <w:tab w:val="num" w:pos="2880"/>
        </w:tabs>
        <w:ind w:left="2880" w:hanging="360"/>
      </w:pPr>
      <w:rPr>
        <w:rFonts w:ascii="Times New Roman" w:hAnsi="Times New Roman" w:hint="default"/>
      </w:rPr>
    </w:lvl>
    <w:lvl w:ilvl="4" w:tplc="43DEEA56" w:tentative="1">
      <w:start w:val="1"/>
      <w:numFmt w:val="bullet"/>
      <w:lvlText w:val="-"/>
      <w:lvlJc w:val="left"/>
      <w:pPr>
        <w:tabs>
          <w:tab w:val="num" w:pos="3600"/>
        </w:tabs>
        <w:ind w:left="3600" w:hanging="360"/>
      </w:pPr>
      <w:rPr>
        <w:rFonts w:ascii="Times New Roman" w:hAnsi="Times New Roman" w:hint="default"/>
      </w:rPr>
    </w:lvl>
    <w:lvl w:ilvl="5" w:tplc="64AA643A" w:tentative="1">
      <w:start w:val="1"/>
      <w:numFmt w:val="bullet"/>
      <w:lvlText w:val="-"/>
      <w:lvlJc w:val="left"/>
      <w:pPr>
        <w:tabs>
          <w:tab w:val="num" w:pos="4320"/>
        </w:tabs>
        <w:ind w:left="4320" w:hanging="360"/>
      </w:pPr>
      <w:rPr>
        <w:rFonts w:ascii="Times New Roman" w:hAnsi="Times New Roman" w:hint="default"/>
      </w:rPr>
    </w:lvl>
    <w:lvl w:ilvl="6" w:tplc="698C9C56" w:tentative="1">
      <w:start w:val="1"/>
      <w:numFmt w:val="bullet"/>
      <w:lvlText w:val="-"/>
      <w:lvlJc w:val="left"/>
      <w:pPr>
        <w:tabs>
          <w:tab w:val="num" w:pos="5040"/>
        </w:tabs>
        <w:ind w:left="5040" w:hanging="360"/>
      </w:pPr>
      <w:rPr>
        <w:rFonts w:ascii="Times New Roman" w:hAnsi="Times New Roman" w:hint="default"/>
      </w:rPr>
    </w:lvl>
    <w:lvl w:ilvl="7" w:tplc="F6F0D692" w:tentative="1">
      <w:start w:val="1"/>
      <w:numFmt w:val="bullet"/>
      <w:lvlText w:val="-"/>
      <w:lvlJc w:val="left"/>
      <w:pPr>
        <w:tabs>
          <w:tab w:val="num" w:pos="5760"/>
        </w:tabs>
        <w:ind w:left="5760" w:hanging="360"/>
      </w:pPr>
      <w:rPr>
        <w:rFonts w:ascii="Times New Roman" w:hAnsi="Times New Roman" w:hint="default"/>
      </w:rPr>
    </w:lvl>
    <w:lvl w:ilvl="8" w:tplc="2F5C570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A5"/>
    <w:rsid w:val="000433EE"/>
    <w:rsid w:val="00D46FA5"/>
    <w:rsid w:val="00EA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8873"/>
  <w15:chartTrackingRefBased/>
  <w15:docId w15:val="{62C7AC27-75CF-4896-BFAB-DE81E11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F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42580">
      <w:bodyDiv w:val="1"/>
      <w:marLeft w:val="0"/>
      <w:marRight w:val="0"/>
      <w:marTop w:val="0"/>
      <w:marBottom w:val="0"/>
      <w:divBdr>
        <w:top w:val="none" w:sz="0" w:space="0" w:color="auto"/>
        <w:left w:val="none" w:sz="0" w:space="0" w:color="auto"/>
        <w:bottom w:val="none" w:sz="0" w:space="0" w:color="auto"/>
        <w:right w:val="none" w:sz="0" w:space="0" w:color="auto"/>
      </w:divBdr>
    </w:div>
    <w:div w:id="1062675308">
      <w:bodyDiv w:val="1"/>
      <w:marLeft w:val="0"/>
      <w:marRight w:val="0"/>
      <w:marTop w:val="0"/>
      <w:marBottom w:val="0"/>
      <w:divBdr>
        <w:top w:val="none" w:sz="0" w:space="0" w:color="auto"/>
        <w:left w:val="none" w:sz="0" w:space="0" w:color="auto"/>
        <w:bottom w:val="none" w:sz="0" w:space="0" w:color="auto"/>
        <w:right w:val="none" w:sz="0" w:space="0" w:color="auto"/>
      </w:divBdr>
      <w:divsChild>
        <w:div w:id="232588366">
          <w:marLeft w:val="0"/>
          <w:marRight w:val="0"/>
          <w:marTop w:val="67"/>
          <w:marBottom w:val="0"/>
          <w:divBdr>
            <w:top w:val="none" w:sz="0" w:space="0" w:color="auto"/>
            <w:left w:val="none" w:sz="0" w:space="0" w:color="auto"/>
            <w:bottom w:val="none" w:sz="0" w:space="0" w:color="auto"/>
            <w:right w:val="none" w:sz="0" w:space="0" w:color="auto"/>
          </w:divBdr>
        </w:div>
        <w:div w:id="1753965740">
          <w:marLeft w:val="0"/>
          <w:marRight w:val="0"/>
          <w:marTop w:val="67"/>
          <w:marBottom w:val="0"/>
          <w:divBdr>
            <w:top w:val="none" w:sz="0" w:space="0" w:color="auto"/>
            <w:left w:val="none" w:sz="0" w:space="0" w:color="auto"/>
            <w:bottom w:val="none" w:sz="0" w:space="0" w:color="auto"/>
            <w:right w:val="none" w:sz="0" w:space="0" w:color="auto"/>
          </w:divBdr>
        </w:div>
      </w:divsChild>
    </w:div>
    <w:div w:id="1273436544">
      <w:bodyDiv w:val="1"/>
      <w:marLeft w:val="0"/>
      <w:marRight w:val="0"/>
      <w:marTop w:val="0"/>
      <w:marBottom w:val="0"/>
      <w:divBdr>
        <w:top w:val="none" w:sz="0" w:space="0" w:color="auto"/>
        <w:left w:val="none" w:sz="0" w:space="0" w:color="auto"/>
        <w:bottom w:val="none" w:sz="0" w:space="0" w:color="auto"/>
        <w:right w:val="none" w:sz="0" w:space="0" w:color="auto"/>
      </w:divBdr>
      <w:divsChild>
        <w:div w:id="422385507">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2017-09-19T19:08:00Z</dcterms:created>
  <dcterms:modified xsi:type="dcterms:W3CDTF">2017-09-19T19:19:00Z</dcterms:modified>
</cp:coreProperties>
</file>